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146CB4" w:rsidRPr="00146CB4" w:rsidTr="00E8543B">
        <w:tc>
          <w:tcPr>
            <w:tcW w:w="3828" w:type="dxa"/>
            <w:shd w:val="clear" w:color="auto" w:fill="auto"/>
            <w:vAlign w:val="center"/>
          </w:tcPr>
          <w:p w:rsidR="00146CB4" w:rsidRPr="00146CB4" w:rsidRDefault="00146CB4" w:rsidP="001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146CB4" w:rsidRPr="00146CB4" w:rsidRDefault="00146CB4" w:rsidP="001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66618836" wp14:editId="46B367B1">
                  <wp:extent cx="10953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46CB4" w:rsidRPr="00146CB4" w:rsidRDefault="00146CB4" w:rsidP="001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</w:tbl>
    <w:p w:rsidR="00146CB4" w:rsidRPr="00146CB4" w:rsidRDefault="00146CB4" w:rsidP="00146C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46C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РЕСПУБЛИКА СЕВЕРНАЯ ОСЕТИЯ-АЛАНИЯ</w:t>
      </w:r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46C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ГЛАВА ДИГОРСКОГО РАЙОНА</w:t>
      </w:r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gramStart"/>
      <w:r w:rsidRPr="00146C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</w:t>
      </w:r>
      <w:proofErr w:type="gramEnd"/>
      <w:r w:rsidRPr="00146C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Е Ш Е Н И Е</w:t>
      </w:r>
    </w:p>
    <w:p w:rsidR="00146CB4" w:rsidRPr="00146CB4" w:rsidRDefault="00146CB4" w:rsidP="00146C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146CB4" w:rsidRPr="0060273E" w:rsidTr="00E8543B">
        <w:tc>
          <w:tcPr>
            <w:tcW w:w="3290" w:type="dxa"/>
          </w:tcPr>
          <w:p w:rsidR="00146CB4" w:rsidRPr="0060273E" w:rsidRDefault="00286599" w:rsidP="00146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27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 июня</w:t>
            </w:r>
            <w:r w:rsidR="00146CB4" w:rsidRPr="006027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2013г.</w:t>
            </w:r>
          </w:p>
        </w:tc>
        <w:tc>
          <w:tcPr>
            <w:tcW w:w="3274" w:type="dxa"/>
          </w:tcPr>
          <w:p w:rsidR="00146CB4" w:rsidRPr="0060273E" w:rsidRDefault="00146CB4" w:rsidP="00286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27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286599" w:rsidRPr="006027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2-12-5</w:t>
            </w:r>
          </w:p>
        </w:tc>
        <w:tc>
          <w:tcPr>
            <w:tcW w:w="3289" w:type="dxa"/>
          </w:tcPr>
          <w:p w:rsidR="00146CB4" w:rsidRPr="0060273E" w:rsidRDefault="00146CB4" w:rsidP="00146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27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Дигора</w:t>
            </w:r>
          </w:p>
        </w:tc>
      </w:tr>
    </w:tbl>
    <w:p w:rsidR="00146CB4" w:rsidRPr="00146CB4" w:rsidRDefault="00146CB4" w:rsidP="00146CB4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46CB4" w:rsidRPr="00146CB4" w:rsidRDefault="00146CB4" w:rsidP="00146CB4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146CB4" w:rsidRPr="00146CB4" w:rsidRDefault="00146CB4" w:rsidP="0060273E">
      <w:pPr>
        <w:tabs>
          <w:tab w:val="left" w:pos="3787"/>
          <w:tab w:val="left" w:pos="7392"/>
        </w:tabs>
        <w:spacing w:after="0"/>
        <w:ind w:right="39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6CB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«О конкурсе на замещение должности</w:t>
      </w:r>
      <w:r w:rsidR="006027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146CB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FC20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г</w:t>
      </w:r>
      <w:r w:rsidRPr="00146CB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лавы администрации Дигорского района»</w:t>
      </w:r>
    </w:p>
    <w:p w:rsidR="00146CB4" w:rsidRPr="00146CB4" w:rsidRDefault="00146CB4" w:rsidP="00146CB4">
      <w:pPr>
        <w:tabs>
          <w:tab w:val="left" w:pos="3787"/>
          <w:tab w:val="left" w:pos="7392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46CB4" w:rsidRPr="00146CB4" w:rsidRDefault="00146CB4" w:rsidP="00AC7E59">
      <w:pPr>
        <w:spacing w:after="0" w:line="36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 «Об общих принципах организации местного самоуправления в Российской Федерации» от 06.10.2003 г. № 131- ФЗ, Законом РСО-А "О местном самоуправлении в Республике Северная Осетия-Алания" от 25.04.2006 г. № 24-РЗ., Уставом Дигорского района Республики Северная Осетия-Алания,</w:t>
      </w:r>
    </w:p>
    <w:p w:rsidR="00146CB4" w:rsidRPr="00146CB4" w:rsidRDefault="00146CB4" w:rsidP="00146CB4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представителей Дигорского района </w:t>
      </w:r>
    </w:p>
    <w:p w:rsidR="00146CB4" w:rsidRPr="00146CB4" w:rsidRDefault="00146CB4" w:rsidP="00146CB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146CB4" w:rsidRPr="00146CB4" w:rsidRDefault="00146CB4" w:rsidP="00146C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6CB4" w:rsidRPr="00146CB4" w:rsidRDefault="00146CB4" w:rsidP="0020629C">
      <w:pPr>
        <w:numPr>
          <w:ilvl w:val="0"/>
          <w:numId w:val="1"/>
        </w:numPr>
        <w:tabs>
          <w:tab w:val="left" w:pos="429"/>
        </w:tabs>
        <w:spacing w:after="0" w:line="360" w:lineRule="auto"/>
        <w:ind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Провести конкурс на замещение должности Главы администрации Дигорского района РСО-Алания </w:t>
      </w:r>
      <w:r w:rsidR="00AD1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16.07.</w:t>
      </w: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в </w:t>
      </w:r>
      <w:r w:rsidR="00AD1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11.00</w:t>
      </w: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зале заседаний администрации Дигорского района  по адресу:  г. Дигора, ул. Сталина, 19.</w:t>
      </w:r>
    </w:p>
    <w:p w:rsidR="00146CB4" w:rsidRPr="00146CB4" w:rsidRDefault="00146CB4" w:rsidP="0020629C">
      <w:pPr>
        <w:numPr>
          <w:ilvl w:val="0"/>
          <w:numId w:val="1"/>
        </w:numPr>
        <w:tabs>
          <w:tab w:val="left" w:pos="482"/>
        </w:tabs>
        <w:spacing w:after="0" w:line="360" w:lineRule="auto"/>
        <w:ind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Положение о порядке проведения конкурса на замещение должности Главы администрации Дигорского района 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риложение</w:t>
      </w: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№1), проект контракта с Главой администрации Дигорского района 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риложение</w:t>
      </w: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№2) и текст объявления о проведении конкурса на замещение должности Главы администрации Дигорского района 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риложение</w:t>
      </w: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№3).</w:t>
      </w:r>
    </w:p>
    <w:p w:rsidR="00146CB4" w:rsidRPr="00434235" w:rsidRDefault="00146CB4" w:rsidP="0020629C">
      <w:pPr>
        <w:numPr>
          <w:ilvl w:val="0"/>
          <w:numId w:val="1"/>
        </w:numPr>
        <w:tabs>
          <w:tab w:val="left" w:pos="443"/>
        </w:tabs>
        <w:spacing w:after="0" w:line="360" w:lineRule="auto"/>
        <w:ind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Установить  общее число членов конкурсной комиссии Дигорского района по проведению конкурса на замещение должности Главы администрации </w:t>
      </w: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Дигорского района в количестве 6 человек и назначить членами  комиссии от Собрания представителей Дигорского района</w:t>
      </w:r>
      <w:r w:rsidR="004342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34235" w:rsidRPr="00434235" w:rsidRDefault="00434235" w:rsidP="00434235">
      <w:pPr>
        <w:tabs>
          <w:tab w:val="left" w:pos="443"/>
        </w:tabs>
        <w:spacing w:after="0"/>
        <w:ind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8"/>
        <w:gridCol w:w="3256"/>
        <w:gridCol w:w="6059"/>
      </w:tblGrid>
      <w:tr w:rsidR="00434235" w:rsidRPr="00434235" w:rsidTr="0020629C">
        <w:tc>
          <w:tcPr>
            <w:tcW w:w="538" w:type="dxa"/>
          </w:tcPr>
          <w:p w:rsidR="00434235" w:rsidRPr="00434235" w:rsidRDefault="00434235" w:rsidP="00434235">
            <w:pPr>
              <w:tabs>
                <w:tab w:val="left" w:pos="443"/>
              </w:tabs>
              <w:ind w:right="4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43423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56" w:type="dxa"/>
          </w:tcPr>
          <w:p w:rsidR="00434235" w:rsidRPr="00434235" w:rsidRDefault="00434235" w:rsidP="00434235">
            <w:pPr>
              <w:tabs>
                <w:tab w:val="left" w:pos="443"/>
              </w:tabs>
              <w:ind w:right="4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43423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6059" w:type="dxa"/>
          </w:tcPr>
          <w:p w:rsidR="00434235" w:rsidRPr="00434235" w:rsidRDefault="00434235" w:rsidP="00434235">
            <w:pPr>
              <w:tabs>
                <w:tab w:val="left" w:pos="443"/>
              </w:tabs>
              <w:ind w:right="4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43423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</w:tr>
      <w:tr w:rsidR="00434235" w:rsidTr="0020629C">
        <w:tc>
          <w:tcPr>
            <w:tcW w:w="538" w:type="dxa"/>
          </w:tcPr>
          <w:p w:rsidR="00434235" w:rsidRDefault="00434235" w:rsidP="00434235">
            <w:pPr>
              <w:tabs>
                <w:tab w:val="left" w:pos="443"/>
              </w:tabs>
              <w:ind w:right="4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6" w:type="dxa"/>
          </w:tcPr>
          <w:p w:rsidR="0020629C" w:rsidRDefault="0020629C" w:rsidP="0020629C">
            <w:pPr>
              <w:tabs>
                <w:tab w:val="left" w:pos="443"/>
              </w:tabs>
              <w:ind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29C">
              <w:rPr>
                <w:rFonts w:ascii="Times New Roman" w:hAnsi="Times New Roman" w:cs="Times New Roman"/>
                <w:sz w:val="28"/>
                <w:szCs w:val="28"/>
              </w:rPr>
              <w:t>Базиев</w:t>
            </w:r>
          </w:p>
          <w:p w:rsidR="00434235" w:rsidRPr="0020629C" w:rsidRDefault="0020629C" w:rsidP="0020629C">
            <w:pPr>
              <w:tabs>
                <w:tab w:val="left" w:pos="443"/>
              </w:tabs>
              <w:ind w:right="4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20629C">
              <w:rPr>
                <w:rFonts w:ascii="Times New Roman" w:hAnsi="Times New Roman" w:cs="Times New Roman"/>
                <w:sz w:val="28"/>
                <w:szCs w:val="28"/>
              </w:rPr>
              <w:t>Виталий  Агубеевич</w:t>
            </w:r>
          </w:p>
        </w:tc>
        <w:tc>
          <w:tcPr>
            <w:tcW w:w="6059" w:type="dxa"/>
          </w:tcPr>
          <w:p w:rsidR="00434235" w:rsidRDefault="0020629C" w:rsidP="00434235">
            <w:pPr>
              <w:tabs>
                <w:tab w:val="left" w:pos="443"/>
              </w:tabs>
              <w:ind w:right="4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Депутат Собрания представителей Дигорского района</w:t>
            </w:r>
          </w:p>
        </w:tc>
      </w:tr>
      <w:tr w:rsidR="0020629C" w:rsidTr="0020629C">
        <w:tc>
          <w:tcPr>
            <w:tcW w:w="538" w:type="dxa"/>
          </w:tcPr>
          <w:p w:rsidR="0020629C" w:rsidRDefault="0020629C" w:rsidP="00434235">
            <w:pPr>
              <w:tabs>
                <w:tab w:val="left" w:pos="443"/>
              </w:tabs>
              <w:ind w:right="4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56" w:type="dxa"/>
          </w:tcPr>
          <w:p w:rsidR="0020629C" w:rsidRDefault="0020629C" w:rsidP="002062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Гуцаев</w:t>
            </w:r>
          </w:p>
          <w:p w:rsidR="0020629C" w:rsidRPr="0020629C" w:rsidRDefault="0020629C" w:rsidP="002062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29C">
              <w:rPr>
                <w:rFonts w:ascii="Times New Roman" w:hAnsi="Times New Roman" w:cs="Times New Roman"/>
                <w:sz w:val="28"/>
                <w:szCs w:val="28"/>
              </w:rPr>
              <w:t>Ахсарбек  Цатталагович</w:t>
            </w:r>
          </w:p>
        </w:tc>
        <w:tc>
          <w:tcPr>
            <w:tcW w:w="6059" w:type="dxa"/>
          </w:tcPr>
          <w:p w:rsidR="0020629C" w:rsidRDefault="0020629C" w:rsidP="007051AA">
            <w:pPr>
              <w:tabs>
                <w:tab w:val="left" w:pos="443"/>
              </w:tabs>
              <w:ind w:right="4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Депутат Собрания представителей Дигорского района</w:t>
            </w:r>
          </w:p>
        </w:tc>
      </w:tr>
      <w:tr w:rsidR="00434235" w:rsidTr="00AC7E59">
        <w:tc>
          <w:tcPr>
            <w:tcW w:w="538" w:type="dxa"/>
            <w:vAlign w:val="center"/>
          </w:tcPr>
          <w:p w:rsidR="00434235" w:rsidRDefault="00434235" w:rsidP="00AC7E59">
            <w:pPr>
              <w:tabs>
                <w:tab w:val="left" w:pos="443"/>
              </w:tabs>
              <w:ind w:right="4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56" w:type="dxa"/>
            <w:vAlign w:val="center"/>
          </w:tcPr>
          <w:p w:rsidR="0020629C" w:rsidRDefault="0020629C" w:rsidP="00AC7E59">
            <w:pPr>
              <w:tabs>
                <w:tab w:val="left" w:pos="443"/>
              </w:tabs>
              <w:ind w:right="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2062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Дзагуров</w:t>
            </w:r>
          </w:p>
          <w:p w:rsidR="00434235" w:rsidRPr="0020629C" w:rsidRDefault="0020629C" w:rsidP="00AC7E59">
            <w:pPr>
              <w:tabs>
                <w:tab w:val="left" w:pos="443"/>
              </w:tabs>
              <w:ind w:right="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2062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Атарбек Касполатович</w:t>
            </w:r>
          </w:p>
        </w:tc>
        <w:tc>
          <w:tcPr>
            <w:tcW w:w="6059" w:type="dxa"/>
          </w:tcPr>
          <w:p w:rsidR="00434235" w:rsidRPr="00AC7E59" w:rsidRDefault="00AC7E59" w:rsidP="00434235">
            <w:pPr>
              <w:tabs>
                <w:tab w:val="left" w:pos="443"/>
              </w:tabs>
              <w:ind w:right="4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</w:t>
            </w:r>
            <w:r w:rsidRPr="00AC7E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Дигорского отделения международного </w:t>
            </w:r>
            <w:r w:rsidRPr="00AC7E59">
              <w:rPr>
                <w:rStyle w:val="0pt"/>
                <w:rFonts w:ascii="Times New Roman" w:hAnsi="Times New Roman" w:cs="Times New Roman"/>
                <w:b w:val="0"/>
                <w:sz w:val="28"/>
                <w:szCs w:val="28"/>
              </w:rPr>
              <w:t>общественного движения</w:t>
            </w:r>
            <w:r w:rsidRPr="00AC7E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«Высший Совет Осетин» </w:t>
            </w:r>
            <w:r w:rsidRPr="00AC7E59">
              <w:rPr>
                <w:rStyle w:val="0pt"/>
                <w:rFonts w:ascii="Times New Roman" w:hAnsi="Times New Roman" w:cs="Times New Roman"/>
                <w:b w:val="0"/>
                <w:sz w:val="28"/>
                <w:szCs w:val="28"/>
              </w:rPr>
              <w:t>(</w:t>
            </w:r>
            <w:proofErr w:type="spellStart"/>
            <w:r w:rsidRPr="00AC7E59">
              <w:rPr>
                <w:rStyle w:val="0pt"/>
                <w:rFonts w:ascii="Times New Roman" w:hAnsi="Times New Roman" w:cs="Times New Roman"/>
                <w:b w:val="0"/>
                <w:sz w:val="28"/>
                <w:szCs w:val="28"/>
              </w:rPr>
              <w:t>Стыр</w:t>
            </w:r>
            <w:proofErr w:type="spellEnd"/>
            <w:r w:rsidRPr="00AC7E59">
              <w:rPr>
                <w:rStyle w:val="0pt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AC7E59">
              <w:rPr>
                <w:rStyle w:val="0pt"/>
                <w:rFonts w:ascii="Times New Roman" w:hAnsi="Times New Roman" w:cs="Times New Roman"/>
                <w:b w:val="0"/>
                <w:sz w:val="28"/>
                <w:szCs w:val="28"/>
              </w:rPr>
              <w:t>Ныхас</w:t>
            </w:r>
            <w:proofErr w:type="spellEnd"/>
            <w:r w:rsidRPr="00AC7E59">
              <w:rPr>
                <w:rStyle w:val="0pt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  <w:tr w:rsidR="0020629C" w:rsidTr="0020629C">
        <w:tc>
          <w:tcPr>
            <w:tcW w:w="538" w:type="dxa"/>
          </w:tcPr>
          <w:p w:rsidR="0020629C" w:rsidRDefault="0020629C" w:rsidP="00434235">
            <w:pPr>
              <w:tabs>
                <w:tab w:val="left" w:pos="443"/>
              </w:tabs>
              <w:ind w:right="4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56" w:type="dxa"/>
          </w:tcPr>
          <w:p w:rsidR="0020629C" w:rsidRDefault="0020629C" w:rsidP="0020629C">
            <w:pPr>
              <w:tabs>
                <w:tab w:val="left" w:pos="443"/>
              </w:tabs>
              <w:ind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29C">
              <w:rPr>
                <w:rFonts w:ascii="Times New Roman" w:hAnsi="Times New Roman" w:cs="Times New Roman"/>
                <w:sz w:val="28"/>
                <w:szCs w:val="28"/>
              </w:rPr>
              <w:t>Тогоев</w:t>
            </w:r>
          </w:p>
          <w:p w:rsidR="0020629C" w:rsidRPr="0020629C" w:rsidRDefault="0020629C" w:rsidP="0020629C">
            <w:pPr>
              <w:tabs>
                <w:tab w:val="left" w:pos="443"/>
              </w:tabs>
              <w:ind w:right="4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20629C">
              <w:rPr>
                <w:rFonts w:ascii="Times New Roman" w:hAnsi="Times New Roman" w:cs="Times New Roman"/>
                <w:sz w:val="28"/>
                <w:szCs w:val="28"/>
              </w:rPr>
              <w:t>Казимир  Измаилович</w:t>
            </w:r>
          </w:p>
        </w:tc>
        <w:tc>
          <w:tcPr>
            <w:tcW w:w="6059" w:type="dxa"/>
          </w:tcPr>
          <w:p w:rsidR="0020629C" w:rsidRDefault="0020629C" w:rsidP="007051AA">
            <w:pPr>
              <w:tabs>
                <w:tab w:val="left" w:pos="443"/>
              </w:tabs>
              <w:ind w:right="4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Депутат Собрания представителей Дигорского района</w:t>
            </w:r>
          </w:p>
        </w:tc>
      </w:tr>
    </w:tbl>
    <w:p w:rsidR="00434235" w:rsidRPr="00146CB4" w:rsidRDefault="00434235" w:rsidP="00434235">
      <w:pPr>
        <w:tabs>
          <w:tab w:val="left" w:pos="443"/>
        </w:tabs>
        <w:spacing w:after="0"/>
        <w:ind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46CB4" w:rsidRPr="00146CB4" w:rsidRDefault="00146CB4" w:rsidP="0020629C">
      <w:pPr>
        <w:numPr>
          <w:ilvl w:val="0"/>
          <w:numId w:val="1"/>
        </w:numPr>
        <w:tabs>
          <w:tab w:val="left" w:pos="342"/>
        </w:tabs>
        <w:spacing w:after="0" w:line="360" w:lineRule="auto"/>
        <w:ind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Главе Дигорского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Марзоеву К.В.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63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направить настоящее Р</w:t>
      </w: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 Главе РСО-Алания для внесения представления в Парламент РСО-Алания о назначении 2 членов комиссии по проведению конкурса на замещение должности Главы администрации Дигорского района.</w:t>
      </w:r>
    </w:p>
    <w:p w:rsidR="00146CB4" w:rsidRPr="00146CB4" w:rsidRDefault="00FA51CC" w:rsidP="0020629C">
      <w:pPr>
        <w:numPr>
          <w:ilvl w:val="0"/>
          <w:numId w:val="1"/>
        </w:numPr>
        <w:tabs>
          <w:tab w:val="left" w:pos="342"/>
        </w:tabs>
        <w:spacing w:after="0" w:line="360" w:lineRule="auto"/>
        <w:ind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46CB4"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рием документов  на участие в конкурсе на замещение должности Главы администрации Дигорского района будет осуществляться по адресу: г. Дигора, ул. Сталина, 19, кабинет № 15  (контактный телефон 91-2-63),  с 10-00 до 13-00 часов и с 14-00 до 16-00 часов ежедневно, кроме выходных и праздничных дней, с</w:t>
      </w:r>
      <w:r w:rsidR="00863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дня опубликования настоящего Р</w:t>
      </w:r>
      <w:r w:rsidR="00146CB4"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ешения и по </w:t>
      </w:r>
      <w:r w:rsidR="006A0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AD1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.07.</w:t>
      </w:r>
      <w:r w:rsidR="00146CB4"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46CB4"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включительно.</w:t>
      </w:r>
      <w:proofErr w:type="gramEnd"/>
    </w:p>
    <w:p w:rsidR="00146CB4" w:rsidRPr="00146CB4" w:rsidRDefault="008635F8" w:rsidP="0020629C">
      <w:pPr>
        <w:pStyle w:val="a5"/>
        <w:numPr>
          <w:ilvl w:val="0"/>
          <w:numId w:val="1"/>
        </w:numPr>
        <w:tabs>
          <w:tab w:val="left" w:pos="342"/>
        </w:tabs>
        <w:spacing w:after="0" w:line="360" w:lineRule="auto"/>
        <w:ind w:left="0"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</w:t>
      </w:r>
      <w:r w:rsidR="00146CB4"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ешение подлежит опубликованию в газете «Вести Дигории» и </w:t>
      </w:r>
      <w:r w:rsidR="00FA5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официальном сайте Собрания представителей и</w:t>
      </w:r>
      <w:r w:rsidR="00FA51CC" w:rsidRPr="00FA5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51CC"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Дигорского района</w:t>
      </w:r>
      <w:r w:rsidR="00FA5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</w:t>
      </w:r>
      <w:r w:rsidR="00146CB4"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вступает в силу со дня опубликования.</w:t>
      </w:r>
    </w:p>
    <w:p w:rsidR="00146CB4" w:rsidRPr="00146CB4" w:rsidRDefault="00146CB4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6CB4" w:rsidRPr="00146CB4" w:rsidRDefault="00146CB4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6CB4" w:rsidRDefault="00146CB4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1CC" w:rsidRPr="00146CB4" w:rsidRDefault="00FA51CC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6CB4" w:rsidRPr="00146CB4" w:rsidRDefault="00146CB4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46CB4" w:rsidRPr="00146CB4" w:rsidRDefault="00146CB4" w:rsidP="00146C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6CB4" w:rsidRPr="00146CB4" w:rsidRDefault="00146CB4" w:rsidP="00146CB4">
      <w:pPr>
        <w:spacing w:after="0" w:line="240" w:lineRule="auto"/>
        <w:ind w:right="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Дигорского района-</w:t>
      </w:r>
    </w:p>
    <w:p w:rsidR="00146CB4" w:rsidRPr="00146CB4" w:rsidRDefault="002E5FE4" w:rsidP="00146CB4">
      <w:pPr>
        <w:spacing w:after="0" w:line="240" w:lineRule="auto"/>
        <w:ind w:right="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146CB4" w:rsidRPr="00146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редседатель Собрания представителей                  </w:t>
      </w:r>
      <w:r w:rsidR="00602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46CB4" w:rsidRPr="00146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К.В. Марзоев </w:t>
      </w:r>
    </w:p>
    <w:p w:rsidR="00F5223B" w:rsidRDefault="00F5223B"/>
    <w:p w:rsidR="002F31B7" w:rsidRPr="002F31B7" w:rsidRDefault="002F31B7" w:rsidP="002F31B7">
      <w:pPr>
        <w:pStyle w:val="a8"/>
        <w:jc w:val="right"/>
        <w:rPr>
          <w:rFonts w:ascii="Times New Roman" w:hAnsi="Times New Roman" w:cs="Times New Roman"/>
        </w:rPr>
      </w:pPr>
      <w:r w:rsidRPr="002F31B7">
        <w:rPr>
          <w:rFonts w:ascii="Times New Roman" w:hAnsi="Times New Roman" w:cs="Times New Roman"/>
        </w:rPr>
        <w:lastRenderedPageBreak/>
        <w:t>Приложение №1</w:t>
      </w:r>
    </w:p>
    <w:p w:rsidR="002F31B7" w:rsidRPr="002F31B7" w:rsidRDefault="002F31B7" w:rsidP="002F31B7">
      <w:pPr>
        <w:pStyle w:val="a8"/>
        <w:jc w:val="right"/>
        <w:rPr>
          <w:rFonts w:ascii="Times New Roman" w:hAnsi="Times New Roman" w:cs="Times New Roman"/>
        </w:rPr>
      </w:pPr>
      <w:r w:rsidRPr="002F31B7">
        <w:rPr>
          <w:rFonts w:ascii="Times New Roman" w:hAnsi="Times New Roman" w:cs="Times New Roman"/>
        </w:rPr>
        <w:t>к Решению Собрания представителей</w:t>
      </w:r>
    </w:p>
    <w:p w:rsidR="002F31B7" w:rsidRPr="002F31B7" w:rsidRDefault="002F31B7" w:rsidP="002F31B7">
      <w:pPr>
        <w:pStyle w:val="a8"/>
        <w:jc w:val="right"/>
        <w:rPr>
          <w:rFonts w:ascii="Times New Roman" w:hAnsi="Times New Roman" w:cs="Times New Roman"/>
        </w:rPr>
      </w:pPr>
      <w:r w:rsidRPr="002F31B7">
        <w:rPr>
          <w:rFonts w:ascii="Times New Roman" w:hAnsi="Times New Roman" w:cs="Times New Roman"/>
        </w:rPr>
        <w:t>Дигорского района от 13.06.2013 г. № 2-12-5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порядке проведения конкурса на замещение должности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Главы администрации Дигорского района РСО-Алания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Общие положения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 порядке проведения конкурса на замещение должности Главы администрации   Дигорского района (далее по тексту - Положение) разработано в соответствии с Федеральным </w:t>
      </w:r>
      <w:hyperlink r:id="rId7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N131-ФЗ "Об общих принципах организации местного самоуправления в Российской Федерации", Уставом  Дигорского района и устанавливает требования и условия проведения конкурса на замещение должности Главы администрации  Дигорского района (далее - Конкурс).</w:t>
      </w:r>
      <w:proofErr w:type="gramEnd"/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1.2. Целью Конкурса является отбор на альтернативной основе кандидатов наиболее подготовленных для  замещения должности Главы администрации Дигорского района из числа претендентов, представивших документы для участия в конкурсе, на основании их способностей, профессиональной подготовки, стажа и опыта работы, а также иных качеств, выявленных в результате проведения конкурса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1.3. Дату, время и место проведения Конкурса на замещение должности Главы администрации Дигорского района назначает Собрание представителей Дигорского района.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1.4. Конкурс на замещение должности Главы администрации Дигорского района проводит конкурсная комиссия (далее - Комиссия).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1.5. Комиссия не позднее, чем за 20 дней до дня проведения Конкурса, публикует следующую информацию о проведении Конкурса: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дату, время и место проведения Конкурса;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дату начала и окончания приема документов;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условия Конкурса, установленные настоящим Положением;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проект контракта с Главой администрации  Дигорского района;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контактную информацию.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1.6. Конкурс проводится при наличии не менее 2-х претендентов на замещение должности Главы администрации Дигорского района.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1.7. Прием документов начинается со дня опубликования Комиссией информации о проведении Конкурса и прекращается за трое суток до дня проведения конкурса.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1.8. При проведении Конкурса кандидатам гарантируется равенство прав в соответствии с действующим законодательством.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Конкурсная Комиссия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2.1.  Общее число членов Комиссии составляет 6 человек.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Комиссии осуществляется в соответствии с требованиями Федерального </w:t>
      </w:r>
      <w:hyperlink r:id="rId8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N131-ФЗ от 6.10.2003 г. "Об общих принципах организации местного самоуправления в Российской Федерации". 2/3 (4 человека) членов конкурсной комиссии    Дигорского района по проведению конкурса на замещение должности Главы администрации Дигорского района назначаются Собранием представителей Дигорского района, 1/3 (2 человека) членов конкурсной Комиссии Дигорского района по проведению конкурса на замещение</w:t>
      </w:r>
      <w:proofErr w:type="gramEnd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должности Главы администрации Дигорского района назначаются Парламентом РСО-Алания по представлению Главы РСО-Алания.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2.3. Комиссия, состоит из председателя, заместителя председателя, секретаря и других членов Комиссии. Членами Комиссии могут быть назначены депутаты Собрания представителей Дигорского района или граждане Российской Федерации, достигшие на момент формирования Комиссии 21 года, имеющее высшее образование и опыт работы в органах государственной власти или местного самоуправления не менее 3-х лет.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2.4. Председателем Комиссии является лицо, избранное членами Комиссии из ее состава простым большинством голосов.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2.5. Заместитель председателя и секретарь избираются членами Комиссии из ее состава простым большинством голосов.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2.6. Председатель Комиссии: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назначает и проводит заседания Комиссии;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осуществляет общее руководство работой Комиссии;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председательствует на заседаниях Комиссии;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-подписывает протоколы заседаний, решения и иные документы, принимаемые Комиссией.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2.7. Заместитель председателя Комиссии выполняет обязанности председателя Комиссии в случае его отсутствия, а также осуществляет по поручению председателя Комиссии иные полномочия.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2.8. Секретарь Комиссии осуществляет организационное обеспечение деятельности Комиссии.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2.9. Заседание Комиссии считается правомочным, если на нем присутствует не менее двух третей от установленной численности членов Комиссии.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2.10. Техническое обеспечение работы Комиссии возлагается на Собрание представителей и администрацию Дигорского района.  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Участники Конкурса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 на участие в Конкурсе имеют граждане Российской Федерации в соответствии с требованиями Федерального </w:t>
      </w:r>
      <w:hyperlink r:id="rId9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N131-ФЗ "Об общих принципах организации местного самоуправления в Российской Федерации" и Федерального </w:t>
      </w:r>
      <w:hyperlink r:id="rId10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02.03.2007 г. N 25-ФЗ "О муниципальной службе в Российской Федерации", имеющие высшее профессиональное образование и стаж работы не менее трех лет   муниципальной службы (государственной службы) или не менее четырех</w:t>
      </w:r>
      <w:proofErr w:type="gramEnd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 стажа работы по специальности.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Порядок предоставления документов для участия в Конкурсе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4.1. Гражданину, изъявившему желание участвовать в Конкурсе, необходимо лично представить в Комиссию: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личное заявление на имя председателя Комиссии;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собственноручно заполненную и подписанную анкету с цветной фотографией 4x6;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копию паспорта, заверенную нотариально, паспорт, в том числе по прибытии на Конкурс;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копию трудовой книжки, заверенную нотариально или кадровой службой по основному месту работы;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документы воинского учета - для военнообязанных;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документы, подтверждающие высшее образование претендента, и их копии, заверенные нотариально;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копию страхового свидетельства обязательного пенсионного страхования, заверенную нотариально;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копию свидетельства о постановке физического лица на учет в налоговом органе (ИНН), заверенную нотариально;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заключение медицинского учреждения об отсутствии заболевания, препятствующего поступлению на муниципальную службу;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- сведения о доходах за предшествующий год, об имуществе и обязательствах имущественного характера.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4.2. Претендент также вправе представить в Комиссию другие документы, характеризующие его профессиональную подготовку, рекомендательные письма, характеристику с места работы, документы о повышении квалификации и иные документы.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4.3. Документы для участия в Конкурсе представляются в Комиссию, о чем делается регистрационная запись в специальном журнале. Претенденту на участие в Конкурсе выдается расписка в приеме документов.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4.4. Комиссия в пределах действующего законодательства вправе запрашивать информацию в соответствующих органах и организациях о претендентах, в том числе с целью проверки достоверности представленных ими сведений.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4.5. В случае если претендент предоставит не все документы, предусмотренные пунктом 4.1, либо если в результате проверки будет установлена недостоверность представленных претендентом сведений, Комиссия принимает решение об отказе в участии в Конкурсе соответствующему претенденту. О принятом решении претендент уведомляется Комиссией в письменной форме в 2-дневный срок со дня принятия такого решения.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4.6. На основании документов, представленных участниками Конкурса, секретарь Комиссии формирует дело (пакет документов) по каждому претенденту не позднее, чем за 1 день до дня проведения Конкурса.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5. Порядок проведения Конкурса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5.1. Конкурс проводится в форме собеседования членов Комиссии отдельно с каждым из претендентов по следующим вопросам местного значения: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1. Организация системы жилищно-коммунального, дорожного хозяйства и транспортного обслуживания населения;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2. Архитектура, градостроительство, жилищная политика;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3. Природопользование, охрана и защита лесного фонда, экология;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4. Землепользование, ведение земельного кадастра;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5. Управление муниципальным имуществом, муниципальная казна;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6. Финансово-экономическое обеспечение деятельности муниципального образования;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7.Социальная сфера деятельности муниципального образования (образование, здравоохранение, культура, молодежная политика, физическая культура и спорт);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8. Обеспечение безопасности населения;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9. Делопроизводство и работа с обращениями граждан;</w:t>
      </w:r>
    </w:p>
    <w:p w:rsidR="002F31B7" w:rsidRPr="002F31B7" w:rsidRDefault="002F31B7" w:rsidP="002F31B7">
      <w:p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10. Законодательство по вопросам местного самоуправления, в том числе трудовое законодательство.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 По каждому вопросу местного значения к претенденту может быть задан только один вопрос. Общее количество задаваемых вопросов не может быть более десяти.  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5.3. Члены комиссии проводят обсуждение результатов собеседования по каждому претенденту.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5.4. Неявка претендента на заседание Комиссии считается отказом от участия в Конкурсе.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Порядок принятия решения Комиссией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По итогам собеседований со всеми претендентами на конкурсную должность проводится открытое голосование по каждой кандидатуре, по итогам которого для представления Собранию представителей Дигорского </w:t>
      </w: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района отбираются кандидаты на должность Главы администрации Дигорского района.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6.2. Кандидатом для представления Собранию представителей Дигорский район для назначения на должность Главы администрации Дигорского района считается претендент (претенденты),  за которого проголосовало более половины от числа присутствующих членов Комиссии.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6.3. Решение Комиссии оглашается участникам Конкурса.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6.4. При оглашении результатов Конкурса могут присутствовать представители СМИ.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6.5. Итоги Конкурса оформляются протоколом, который подписывают председатель и все члены Комиссии, принимавшие участие в голосовании.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6.6. Протокол Комиссии с итогами Конкурса направляется в Собрание представителей Дигорского района в трехдневный срок.</w:t>
      </w:r>
    </w:p>
    <w:p w:rsidR="002F31B7" w:rsidRPr="002F31B7" w:rsidRDefault="002F31B7" w:rsidP="002F31B7">
      <w:pPr>
        <w:tabs>
          <w:tab w:val="left" w:pos="937"/>
        </w:tabs>
        <w:spacing w:line="322" w:lineRule="exact"/>
        <w:ind w:right="-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6.7. По вопросам, не урегулированным настоящим Порядком, Комиссия руководствуется действующим законодательством.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Назначение на должность Главы администрации Дигорского района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7.1. Собрание представителей Дигорского района проводит заседание для вынесения решения о назначении кандидата на должность Главы администрации Дигорского района не позднее, чем через 14 дней со дня поступления в Собрание представителей Дигорский района протокола Комиссии с итогами Конкурса. Заседание проводится с участием кандидата (кандидатов), отобранных Комиссией.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7.2. Председатель Комиссии информирует депутатов Собрания представителей Дигорский района об итогах конкурса и представляет отобранного по итогам конкурса кандидата (кандидатов) на должность Главы администрации Дигорского района.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7.3. Собрание представителей Дигорского района в соответствии с </w:t>
      </w:r>
      <w:hyperlink r:id="rId11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пунктом 6 статьи 37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 принимает решение о назначении на должность Главы администрации Дигорского района. Решение принимается открытым голосованием простым большинством голосов присутствующих депутатов Собрания представителей Дигорский район.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7.4. Решение Собрания представителей Дигорского района о назначении кандидата на должность Главы администрации Дигорского района публикуется в газете «Вести Дигории» в течение семи дней со дня его принятия.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7.5. Глава  Дигорского района заключает контра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кт с Гл</w:t>
      </w:r>
      <w:proofErr w:type="gramEnd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авой администрации    Дигорского района, назначенным решением Собрания представителей Дигорский района.</w:t>
      </w:r>
    </w:p>
    <w:p w:rsidR="002F31B7" w:rsidRPr="002F31B7" w:rsidRDefault="002F31B7" w:rsidP="002F31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pStyle w:val="a8"/>
        <w:jc w:val="right"/>
        <w:rPr>
          <w:rFonts w:ascii="Times New Roman" w:hAnsi="Times New Roman" w:cs="Times New Roman"/>
        </w:rPr>
      </w:pPr>
      <w:r w:rsidRPr="002F31B7">
        <w:rPr>
          <w:rFonts w:ascii="Times New Roman" w:hAnsi="Times New Roman" w:cs="Times New Roman"/>
        </w:rPr>
        <w:lastRenderedPageBreak/>
        <w:t>Приложение №2</w:t>
      </w:r>
    </w:p>
    <w:p w:rsidR="002F31B7" w:rsidRPr="002F31B7" w:rsidRDefault="002F31B7" w:rsidP="002F31B7">
      <w:pPr>
        <w:pStyle w:val="a8"/>
        <w:jc w:val="right"/>
        <w:rPr>
          <w:rFonts w:ascii="Times New Roman" w:hAnsi="Times New Roman" w:cs="Times New Roman"/>
        </w:rPr>
      </w:pPr>
      <w:r w:rsidRPr="002F31B7">
        <w:rPr>
          <w:rFonts w:ascii="Times New Roman" w:hAnsi="Times New Roman" w:cs="Times New Roman"/>
        </w:rPr>
        <w:t>к Решению Собрания представителей</w:t>
      </w:r>
    </w:p>
    <w:p w:rsidR="002F31B7" w:rsidRPr="002F31B7" w:rsidRDefault="002F31B7" w:rsidP="002F31B7">
      <w:pPr>
        <w:pStyle w:val="a8"/>
        <w:jc w:val="right"/>
        <w:rPr>
          <w:rFonts w:ascii="Times New Roman" w:hAnsi="Times New Roman" w:cs="Times New Roman"/>
        </w:rPr>
      </w:pPr>
      <w:r w:rsidRPr="002F31B7">
        <w:rPr>
          <w:rFonts w:ascii="Times New Roman" w:hAnsi="Times New Roman" w:cs="Times New Roman"/>
        </w:rPr>
        <w:t>Дигорского района от 13.06.2013 г. № 2-12-5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 КОНТРАКТА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Главой администрации Дигорского района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Дигорского района _________________________________________,   действующий на основании Устава Дигорского района РСО-Алания с одной стороны, и гражданин ________________________________________________, назначенный на должность Главы администрации Дигорского района Решением Собрания представителей Дигорского района  от ____________ № ____ по результатам конкурса, именуемый в дальнейшем Глава администрации, с другой стороны, заключили в соответствии  с  Федеральными  законами  от  06.10.2003 </w:t>
      </w:r>
      <w:hyperlink r:id="rId12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N131-ФЗ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"Об общих принципах организации местного самоуправления в Российской Федерации", от 02.03.2007 </w:t>
      </w:r>
      <w:hyperlink r:id="rId13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N</w:t>
        </w:r>
        <w:proofErr w:type="gramEnd"/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25-ФЗ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  муниципальной службе в Российской Федерации" и Уставом Дигорского района РСО-Алания настоящий контракт о нижеследующем: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Общие положения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1.  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По настоящему контракту Глава администрации берет на себя обязательства, связанные с прохождением муниципальной службы в Республике Северная Осетия-Алания, а Глава Дигорского района обязуется обеспечить Главе администрации прохождение муниципальной службы в Республике Северная Осетия-Алания в соответствии с законодательством Российской Федерации и законодательством Республики Северная Осетия-Алания    о   местном самоуправлении и муниципальной службе.</w:t>
      </w:r>
      <w:proofErr w:type="gramEnd"/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2.  Настоящий  контракт  заключен  по результатам конкурса на замещение должности Главы администрации Дигорского района.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3. 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администрации  обязуется  исполнять должностные обязанности, связанные  с  осуществлением им полномочий по должности Главы администрации Дигорского района в соответствии с должностной   инструкцией  Главы администрации Дигорского района, и   соблюдать   правила   внутреннего  трудового  распорядка  администрации  Дигорского района, а Глава Дигорского района обязуется  обеспечить Главе администрации замещение должности муниципальной службы    в    Республике   Северная   Осетия-Алания   в   соответствии   с законодательством   Российской  </w:t>
      </w: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Федерации  и  законодательством  Республики</w:t>
      </w:r>
      <w:proofErr w:type="gramEnd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Северная  Осетия-Алания  о  местном  самоуправлении и муниципальной службе, своевременно  и  в  полном  объеме выплачивать Главе администрации денежное вознаграждение  и  предоставить  ему  социальные  гарантии в соответствии с законодательством   Российской  Федерации  и  законодательством  Республики Северная  Осетия-Алания  о  местном  самоуправлении и муниципальной службе, Уставом  Дигорского района.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4. 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 администрации  осуществляет  полномочия  по решению вопросов местного значения, определенных в Федеральном </w:t>
      </w:r>
      <w:hyperlink r:id="rId14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законе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N 131-ФЗ "Об  общих  принципах  организации  местного  самоуправления  в  Российской Федерации",  </w:t>
      </w:r>
      <w:hyperlink r:id="rId15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Законе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Северная Осетия-Алания от 26.04.2006 N24-РЗ "О местном   самоуправлении   в   Республике  Северная  Осетия-Алания"  и закрепленных в Уставе Дигорского района, а также осуществляет   отдельные  государственные  полномочия,  переданные  органам местного   самоуправления   федеральными  законами  и  законами</w:t>
      </w:r>
      <w:proofErr w:type="gramEnd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Республики Северная  Осетия-Алания  (далее  -  отдельные  государственные полномочия), отнесенные к компетенции администрации.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5. Дата начала осуществления Главой администрации  полномочий по  должности _______________________________________________________.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F31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 w:rsidRPr="002F31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(число, месяц, год)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II. Права и обязанности Главы администрации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6. 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 администрации  имеет  права,  предусмотренные  </w:t>
      </w:r>
      <w:hyperlink r:id="rId16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статьей  11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другими   положениями   Федерального   закона  от  02.03.2007  N25-ФЗ  "О муниципальной  службе в Российской Федерации", иными нормативными правовыми актами  о  муниципальной  службе  в Российской Федерации, в том числе право расторгнуть  контракт  и  уволиться  с  муниципальной  службы  в Республике Северная   Осетия-Алания  по  собственному  желанию,  предупредив  об  этом  Главу Дигорского района в письменной форме не позднее</w:t>
      </w:r>
      <w:proofErr w:type="gramEnd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за две недели.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7. Глава  администрации  осуществляет   полномочия по решению вопросов             местного значения Дигорского района в соответствии с Уставом Дигорского района и Решениями Собрания представителей Дигорского района.             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8.   Глава   администрации   осуществляет   отдельные   государственные полномочия,   переданные   органам   местного  самоуправления  федеральными законами и законами Республики Северная Осетия-Алания.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9. 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 администрации  обязан  исполнять  обязанности муниципального служащего,  предусмотренные  </w:t>
      </w:r>
      <w:hyperlink r:id="rId17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статьей 12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02.03.2007 N25-ФЗ  "О  муниципальной  службе  в  Российской  Федерации",  в  том  числе соблюдать  ограничения,  выполнять  обязательства и требования к служебному поведению,  не нарушать запреты, которые установлены федеральными законами, законами Республики Северная Осетия-Алания и другими нормативными правовыми актами.</w:t>
      </w:r>
      <w:proofErr w:type="gramEnd"/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 Права и обязанности Главы Дигорского района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10.  Глава Дигорского района имеет право: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а)  требовать   от   Главы   администрации   исполнения   должностных обязанностей,   возложенных   на  него  настоящим  контрактом,  должностной инструкцией Главы  администрации, а    также   соблюдения   правил   внутреннего   трудового   распорядка администрации.  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б)   поощрять   Главу   администрации   за  безупречное  и  эффективное исполнение должностных обязанностей;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в)  привлекать  Главу  администрации к дисциплинарной ответственности в случае совершения им дисциплинарного проступка;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г)  реализовывать  иные  права,  предусмотренные Федеральным </w:t>
      </w:r>
      <w:hyperlink r:id="rId18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02.03.2007 N 25-ФЗ "О муниципальной службе в Российской Федерации", другими федеральными законами и иными нормативными правовыми актами о муниципальной службе в Российской Федерации.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11. Глава Дигорского района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proofErr w:type="gramEnd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а) обеспечить  Главе администрации организационно-технические условия, необходимые для исполнения должностных обязанностей;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б)    обеспечить    предоставление    Главе   администрации   гарантий, установленных   федеральными   законами,   законами   Республики   Северная Осетия-Алания, иными нормативными правовыми актами и настоящим контрактом;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в)   соблюдать  законодательство  Российской  Федерации  о муниципальной службе   в   Российской  Федерации,  законодательство  Республики  Северная Осетия-Алания  о  муниципальной службе в Республике Северная Осетия-Алания, положения правовых             актов  администрации Дигорского района, Устава Дигорского района   и условия настоящего контракта;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г)  исполнять иные обязанности, предусмотренные федеральными законами и иными  нормативными  правовыми  актами  о муниципальной службе в Российской Федерации.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 Оплата труда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12. Денежное содержание Главы администрации состоит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proofErr w:type="gramEnd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а)  должностного  оклада  в  соответствии с замещаемой должностью Главы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 Дигорского района в размере ___________ рублей в месяц;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б)  ежемесячных  и  иных  дополнительных  выплат, определяемых законами</w:t>
      </w:r>
    </w:p>
    <w:p w:rsidR="002F31B7" w:rsidRPr="002F31B7" w:rsidRDefault="002F31B7" w:rsidP="002F31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Северная Осетия-Алания, а именно: __________________________ ____________________________________________________________________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13.  Размер  и  условия  оплаты  труда Главы администрации определяется Собранием представителей Дигорского района самостоятельно.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Рабочее (служебное) время и время отдыха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14. Главе администрации устанавливается _____________________________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(нормальная продолжительность служебного времени, ненормированный служебный день, сокращенная продолжительность служебного времени)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15. Главе администрации предоставляются: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а)   ежегодный   основной  оплачиваемый  отпуск  продолжительностью  30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календарных дней;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б)  ежегодный  дополнительный  оплачиваемый  отпуск  за  выслугу  лет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</w:t>
      </w:r>
      <w:proofErr w:type="gramEnd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законодательством Российской Федерации и Республики Северная Осетия-Алания о муниципальной службе;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в)  иные  ежегодные  дополнительные  оплачиваемые  отпуска  в  случаях,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предусмотренных</w:t>
      </w:r>
      <w:proofErr w:type="gramEnd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федеральными  законами  и  законами  Республики  Северная Осетия-Алания.</w:t>
      </w:r>
    </w:p>
    <w:p w:rsid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VI. Срок действия контракта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16. </w:t>
      </w:r>
      <w:r w:rsidRPr="002F31B7">
        <w:rPr>
          <w:rFonts w:ascii="Times New Roman" w:hAnsi="Times New Roman" w:cs="Times New Roman"/>
          <w:sz w:val="28"/>
          <w:szCs w:val="28"/>
        </w:rPr>
        <w:t>Контра</w:t>
      </w:r>
      <w:proofErr w:type="gramStart"/>
      <w:r w:rsidRPr="002F31B7">
        <w:rPr>
          <w:rFonts w:ascii="Times New Roman" w:hAnsi="Times New Roman" w:cs="Times New Roman"/>
          <w:sz w:val="28"/>
          <w:szCs w:val="28"/>
        </w:rPr>
        <w:t>кт с гл</w:t>
      </w:r>
      <w:proofErr w:type="gramEnd"/>
      <w:r w:rsidRPr="002F31B7">
        <w:rPr>
          <w:rFonts w:ascii="Times New Roman" w:hAnsi="Times New Roman" w:cs="Times New Roman"/>
          <w:sz w:val="28"/>
          <w:szCs w:val="28"/>
        </w:rPr>
        <w:t>авой администрации Дигорского района заключается на срок полномочий Собрания представителей Дигорского района, принявшего решение о назначении лица на должность главы местной администрации (до дня начала работы представительного органа муниципального образования нового созыва), но не менее чем на два года</w:t>
      </w: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 Условия профессиональной служебной деятельности,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гарантии,  компенсации и льготы в связи </w:t>
      </w:r>
      <w:proofErr w:type="gramStart"/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End"/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профессиональной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служебной деятельностью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17. Главе администрации обеспечиваются надлежащие организационно-технические условия, необходимые для исполнения должностных обязанностей. 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18.  Главе  администрации  предоставляются гарантии, указанные в </w:t>
      </w:r>
      <w:hyperlink r:id="rId19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статье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0" w:history="1">
        <w:r w:rsidRPr="002F3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23</w:t>
        </w:r>
      </w:hyperlink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Федерального  закона  от  02.03.2007  N 25-ФЗ "О муниципальной службе в Российской Федерации".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19.    Иные    социальные   гарантии,   предусматриваются  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действующим</w:t>
      </w:r>
      <w:proofErr w:type="gramEnd"/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законодательством и Уставом муниципального образования.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 Иные условия контракта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20.   Запрещается   требовать   от   Главы   администрации   исполнения должностных   обязанностей,   не   установленных   настоящим  контрактом  и должностной            инструкцией            Главы           администрации. 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21. Иные условия контракта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_______________________________________</w:t>
      </w:r>
      <w:proofErr w:type="gramEnd"/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 Ответственность сторон контракта. Изменение и дополнение контракта. Прекращение контракта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22.     Глава Дигорского района    и   Глава   администрации   несут ответственность  за неисполнение или ненадлежащее исполнение взятых на себя обязанностей  и  обязательств в соответствии с законодательством Российской Федерации и Республики Северная Осетия-Алания.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23.  Изменения  и дополнения могут быть внесены в настоящий контракт по соглашению сторон в следующих случаях: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а)  при  изменении  законодательства  Российской Федерации и Республики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Северная Осетия-Алания;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б)  по  инициативе  любой из сторон настоящего контракта. При изменении  Главой Дигорского района  существенных условий настоящего контракта Глава администрации уведомляется об этом в письменной форме не позднее, чем за два месяца до их изменения.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24.  Изменения и дополнения, вносимые в настоящий контракт, оформляются в  виде письменных дополнительных соглашений, которые являются неотъемлемой частью настоящего контракта.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25.   Настоящий   контракт   может   быть   прекращен   по  основаниям, предусмотренным   законодательством   Российской   Федерации  и  Республики Северная Осетия-Алания о муниципальной службе.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X. Разрешение споров и разногласий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26.   Споры  и  разногласия  по  настоящему  контракту  разрешаются  по соглашению  сторон,  а  в  случае,  если согласие не достигнуто, в порядке, предусмотренном законодательством Российской Федерации.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Настоящий   контракт  составлен  в  двух  экземплярах.  Один  экземпляр хранится   Главой Дигорского района  в  личном  деле  Главы администрации, второй - у Главы администрации. Оба экземпляра имеют одинаковую юридическую силу.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XI. Подписи, адреса и другие сведения сторон.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bookmark0"/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     </w:t>
      </w:r>
    </w:p>
    <w:p w:rsidR="002F31B7" w:rsidRPr="002F31B7" w:rsidRDefault="002F31B7" w:rsidP="002F31B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pStyle w:val="a8"/>
        <w:jc w:val="right"/>
        <w:rPr>
          <w:rFonts w:ascii="Times New Roman" w:hAnsi="Times New Roman" w:cs="Times New Roman"/>
        </w:rPr>
      </w:pPr>
      <w:r w:rsidRPr="002F31B7">
        <w:rPr>
          <w:rFonts w:ascii="Times New Roman" w:hAnsi="Times New Roman" w:cs="Times New Roman"/>
        </w:rPr>
        <w:lastRenderedPageBreak/>
        <w:t>Приложение №3</w:t>
      </w:r>
    </w:p>
    <w:p w:rsidR="002F31B7" w:rsidRPr="002F31B7" w:rsidRDefault="002F31B7" w:rsidP="002F31B7">
      <w:pPr>
        <w:pStyle w:val="a8"/>
        <w:jc w:val="right"/>
        <w:rPr>
          <w:rFonts w:ascii="Times New Roman" w:hAnsi="Times New Roman" w:cs="Times New Roman"/>
        </w:rPr>
      </w:pPr>
      <w:r w:rsidRPr="002F31B7">
        <w:rPr>
          <w:rFonts w:ascii="Times New Roman" w:hAnsi="Times New Roman" w:cs="Times New Roman"/>
        </w:rPr>
        <w:t>к Решению Собрания представителей</w:t>
      </w:r>
    </w:p>
    <w:p w:rsidR="002F31B7" w:rsidRPr="002F31B7" w:rsidRDefault="002F31B7" w:rsidP="002F31B7">
      <w:pPr>
        <w:pStyle w:val="a8"/>
        <w:jc w:val="right"/>
        <w:rPr>
          <w:rFonts w:ascii="Times New Roman" w:hAnsi="Times New Roman" w:cs="Times New Roman"/>
        </w:rPr>
      </w:pPr>
      <w:r w:rsidRPr="002F31B7">
        <w:rPr>
          <w:rFonts w:ascii="Times New Roman" w:hAnsi="Times New Roman" w:cs="Times New Roman"/>
        </w:rPr>
        <w:t>Дигорского района от 13.06.2013 г. № 2-12-5</w:t>
      </w:r>
    </w:p>
    <w:p w:rsidR="002F31B7" w:rsidRPr="002F31B7" w:rsidRDefault="002F31B7" w:rsidP="002F31B7">
      <w:pPr>
        <w:keepNext/>
        <w:keepLines/>
        <w:ind w:left="370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F31B7" w:rsidRPr="002F31B7" w:rsidRDefault="002F31B7" w:rsidP="002F31B7">
      <w:pPr>
        <w:keepNext/>
        <w:keepLines/>
        <w:ind w:left="3700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GoBack"/>
      <w:bookmarkEnd w:id="1"/>
    </w:p>
    <w:p w:rsidR="002F31B7" w:rsidRPr="002F31B7" w:rsidRDefault="002F31B7" w:rsidP="002F31B7">
      <w:pPr>
        <w:keepNext/>
        <w:keepLines/>
        <w:ind w:left="3700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ОБЪЯВЛЕНИЕ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проведении конкурса на замещение должности</w:t>
      </w:r>
    </w:p>
    <w:p w:rsidR="002F31B7" w:rsidRPr="002F31B7" w:rsidRDefault="002F31B7" w:rsidP="002F31B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Главы администрации Дигорского района</w:t>
      </w:r>
    </w:p>
    <w:p w:rsidR="002F31B7" w:rsidRPr="002F31B7" w:rsidRDefault="002F31B7" w:rsidP="002F31B7">
      <w:pPr>
        <w:ind w:left="2040" w:right="1900" w:hanging="480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2F31B7" w:rsidRPr="002F31B7" w:rsidRDefault="002F31B7" w:rsidP="002F31B7">
      <w:pPr>
        <w:ind w:left="20" w:right="20" w:firstLine="68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Собрание представителей Дигорского района объявляет о проведении конкурса на замещение должности муниципальной службы Главы администрации Дигорского района. Конкурс состоится 16 июля 2013 г. в 11.00 часов по адресу: 363410, РСО-Алания, г. Дигора, ул. Сталина, 19, зал заседаний администрации Дигорского района.</w:t>
      </w:r>
    </w:p>
    <w:p w:rsidR="002F31B7" w:rsidRPr="002F31B7" w:rsidRDefault="002F31B7" w:rsidP="002F31B7">
      <w:pPr>
        <w:ind w:left="20" w:right="20" w:firstLine="68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кандидату на должность Главы администрации Дигорского района и перечень документов необходимых для участия в конкурсе определены Решением Собрания представителей Дигорского района от 13 июня 2013г. № 2-12-5, </w:t>
      </w:r>
      <w:proofErr w:type="gramStart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>которое</w:t>
      </w:r>
      <w:proofErr w:type="gramEnd"/>
      <w:r w:rsidRPr="002F3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публикуется в газете «Вести Дигории». Документы, необходимые для участия в конкурсе, принимаются конкурсной комиссией со дня опубликования настоящего объявления в газете «Вести Дигории» по адресу: 363410, РСО-Алания, г. Дигора, ул. Сталина, 19, кабинет №15 с 10-00 до 13-00 часов и с 14-00 до 16-00 часов ежедневно, кроме выходных и праздничных дней. Прием документов заканчивается 12 июля 2013 г. в 16.00 часов. По истечении указанного срока документы не принимаются. По указанному адресу можно также ознакомиться с нормативными документами, касающимися порядка и условий проведения конкурса, а также получить образец заявления в конкурсную комиссию и консультации по вопросам подачи документов на конкурс. Информацию о конкурсе можно получить по телефону: 91-2-63. Проект контракта с Главой администрации Дигорского района утвержден в качестве приложения № 2 к Решению Собрания представителей Дигорского района «О конкурсе на замещение должности Главы администрации Дигорского района» от 13  июня 2013г. № 2-12-5 и публикуется одновременно с настоящим объявлением.</w:t>
      </w:r>
    </w:p>
    <w:bookmarkEnd w:id="0"/>
    <w:p w:rsidR="002F31B7" w:rsidRPr="002F31B7" w:rsidRDefault="002F31B7" w:rsidP="002F31B7">
      <w:pPr>
        <w:rPr>
          <w:rFonts w:ascii="Times New Roman" w:hAnsi="Times New Roman" w:cs="Times New Roman"/>
          <w:sz w:val="28"/>
          <w:szCs w:val="28"/>
        </w:rPr>
      </w:pPr>
    </w:p>
    <w:sectPr w:rsidR="002F31B7" w:rsidRPr="002F31B7" w:rsidSect="00146C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CEE7B5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7E7356A8"/>
    <w:multiLevelType w:val="hybridMultilevel"/>
    <w:tmpl w:val="550A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B4"/>
    <w:rsid w:val="0001596E"/>
    <w:rsid w:val="00044187"/>
    <w:rsid w:val="00111F50"/>
    <w:rsid w:val="00146CB4"/>
    <w:rsid w:val="001D4EE1"/>
    <w:rsid w:val="0020629C"/>
    <w:rsid w:val="00271241"/>
    <w:rsid w:val="00286599"/>
    <w:rsid w:val="002B0FA2"/>
    <w:rsid w:val="002B5739"/>
    <w:rsid w:val="002E5FE4"/>
    <w:rsid w:val="002F31B7"/>
    <w:rsid w:val="0032072E"/>
    <w:rsid w:val="0037140B"/>
    <w:rsid w:val="003B7F5D"/>
    <w:rsid w:val="003D4FE8"/>
    <w:rsid w:val="00410D1C"/>
    <w:rsid w:val="00434235"/>
    <w:rsid w:val="004D1C52"/>
    <w:rsid w:val="00527835"/>
    <w:rsid w:val="00561337"/>
    <w:rsid w:val="00580C95"/>
    <w:rsid w:val="005A1807"/>
    <w:rsid w:val="0060273E"/>
    <w:rsid w:val="00606FA8"/>
    <w:rsid w:val="00642AA2"/>
    <w:rsid w:val="006A0305"/>
    <w:rsid w:val="006C627B"/>
    <w:rsid w:val="006E6686"/>
    <w:rsid w:val="0071510D"/>
    <w:rsid w:val="00720258"/>
    <w:rsid w:val="007959BB"/>
    <w:rsid w:val="007D2DFA"/>
    <w:rsid w:val="007E6CF9"/>
    <w:rsid w:val="00810DA2"/>
    <w:rsid w:val="00824553"/>
    <w:rsid w:val="00841878"/>
    <w:rsid w:val="008635F8"/>
    <w:rsid w:val="008B0F0E"/>
    <w:rsid w:val="008D7AC4"/>
    <w:rsid w:val="009332CE"/>
    <w:rsid w:val="009357AE"/>
    <w:rsid w:val="00950122"/>
    <w:rsid w:val="00996894"/>
    <w:rsid w:val="009A10FC"/>
    <w:rsid w:val="009C7235"/>
    <w:rsid w:val="009D3981"/>
    <w:rsid w:val="00A63872"/>
    <w:rsid w:val="00A81CB8"/>
    <w:rsid w:val="00A848F1"/>
    <w:rsid w:val="00A87D8E"/>
    <w:rsid w:val="00A95EEE"/>
    <w:rsid w:val="00AC13A6"/>
    <w:rsid w:val="00AC7E59"/>
    <w:rsid w:val="00AD16F9"/>
    <w:rsid w:val="00AF12D1"/>
    <w:rsid w:val="00B872FD"/>
    <w:rsid w:val="00BB17E7"/>
    <w:rsid w:val="00BE321B"/>
    <w:rsid w:val="00C36385"/>
    <w:rsid w:val="00D16EC1"/>
    <w:rsid w:val="00D27FBC"/>
    <w:rsid w:val="00D31154"/>
    <w:rsid w:val="00E1713F"/>
    <w:rsid w:val="00E30D45"/>
    <w:rsid w:val="00E73A49"/>
    <w:rsid w:val="00E760AC"/>
    <w:rsid w:val="00ED74B7"/>
    <w:rsid w:val="00EE538E"/>
    <w:rsid w:val="00F20AEA"/>
    <w:rsid w:val="00F5223B"/>
    <w:rsid w:val="00F733DB"/>
    <w:rsid w:val="00F911F0"/>
    <w:rsid w:val="00FA51CC"/>
    <w:rsid w:val="00FC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C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46CB4"/>
    <w:pPr>
      <w:ind w:left="720"/>
      <w:contextualSpacing/>
    </w:pPr>
  </w:style>
  <w:style w:type="table" w:styleId="a6">
    <w:name w:val="Table Grid"/>
    <w:basedOn w:val="a1"/>
    <w:uiPriority w:val="59"/>
    <w:rsid w:val="00434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0pt">
    <w:name w:val="Основной текст + Полужирный;Интервал 0 pt"/>
    <w:basedOn w:val="a0"/>
    <w:rsid w:val="00AC7E59"/>
    <w:rPr>
      <w:rFonts w:ascii="Calibri" w:eastAsia="Calibri" w:hAnsi="Calibri" w:cs="Calibri"/>
      <w:b/>
      <w:bCs/>
      <w:color w:val="000000"/>
      <w:spacing w:val="14"/>
      <w:w w:val="100"/>
      <w:position w:val="0"/>
      <w:shd w:val="clear" w:color="auto" w:fill="FFFFFF"/>
      <w:lang w:val="ru-RU"/>
    </w:rPr>
  </w:style>
  <w:style w:type="character" w:styleId="a7">
    <w:name w:val="Hyperlink"/>
    <w:basedOn w:val="a0"/>
    <w:uiPriority w:val="99"/>
    <w:unhideWhenUsed/>
    <w:rsid w:val="002F31B7"/>
    <w:rPr>
      <w:color w:val="0000FF"/>
      <w:u w:val="single"/>
    </w:rPr>
  </w:style>
  <w:style w:type="paragraph" w:styleId="a8">
    <w:name w:val="No Spacing"/>
    <w:uiPriority w:val="1"/>
    <w:qFormat/>
    <w:rsid w:val="002F31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C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46CB4"/>
    <w:pPr>
      <w:ind w:left="720"/>
      <w:contextualSpacing/>
    </w:pPr>
  </w:style>
  <w:style w:type="table" w:styleId="a6">
    <w:name w:val="Table Grid"/>
    <w:basedOn w:val="a1"/>
    <w:uiPriority w:val="59"/>
    <w:rsid w:val="00434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0pt">
    <w:name w:val="Основной текст + Полужирный;Интервал 0 pt"/>
    <w:basedOn w:val="a0"/>
    <w:rsid w:val="00AC7E59"/>
    <w:rPr>
      <w:rFonts w:ascii="Calibri" w:eastAsia="Calibri" w:hAnsi="Calibri" w:cs="Calibri"/>
      <w:b/>
      <w:bCs/>
      <w:color w:val="000000"/>
      <w:spacing w:val="14"/>
      <w:w w:val="100"/>
      <w:position w:val="0"/>
      <w:shd w:val="clear" w:color="auto" w:fill="FFFFFF"/>
      <w:lang w:val="ru-RU"/>
    </w:rPr>
  </w:style>
  <w:style w:type="character" w:styleId="a7">
    <w:name w:val="Hyperlink"/>
    <w:basedOn w:val="a0"/>
    <w:uiPriority w:val="99"/>
    <w:unhideWhenUsed/>
    <w:rsid w:val="002F31B7"/>
    <w:rPr>
      <w:color w:val="0000FF"/>
      <w:u w:val="single"/>
    </w:rPr>
  </w:style>
  <w:style w:type="paragraph" w:styleId="a8">
    <w:name w:val="No Spacing"/>
    <w:uiPriority w:val="1"/>
    <w:qFormat/>
    <w:rsid w:val="002F31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87601;fld=134" TargetMode="External"/><Relationship Id="rId13" Type="http://schemas.openxmlformats.org/officeDocument/2006/relationships/hyperlink" Target="consultantplus://offline/main?base=LAW;n=66530;fld=134" TargetMode="External"/><Relationship Id="rId18" Type="http://schemas.openxmlformats.org/officeDocument/2006/relationships/hyperlink" Target="consultantplus://offline/main?base=LAW;n=66530;fld=134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main?base=LAW;n=87601;fld=134" TargetMode="External"/><Relationship Id="rId12" Type="http://schemas.openxmlformats.org/officeDocument/2006/relationships/hyperlink" Target="consultantplus://offline/main?base=LAW;n=71174;fld=134" TargetMode="External"/><Relationship Id="rId17" Type="http://schemas.openxmlformats.org/officeDocument/2006/relationships/hyperlink" Target="consultantplus://offline/main?base=LAW;n=66530;fld=134;dst=100079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LAW;n=66530;fld=134;dst=100064" TargetMode="External"/><Relationship Id="rId20" Type="http://schemas.openxmlformats.org/officeDocument/2006/relationships/hyperlink" Target="consultantplus://offline/main?base=LAW;n=66530;fld=134;dst=10019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main?base=LAW;n=87601;fld=134;dst=10047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430;n=3302;fld=134" TargetMode="External"/><Relationship Id="rId10" Type="http://schemas.openxmlformats.org/officeDocument/2006/relationships/hyperlink" Target="consultantplus://offline/main?base=LAW;n=83068;fld=134" TargetMode="External"/><Relationship Id="rId19" Type="http://schemas.openxmlformats.org/officeDocument/2006/relationships/hyperlink" Target="consultantplus://offline/main?base=LAW;n=66530;fld=134;dst=10019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87601;fld=134" TargetMode="External"/><Relationship Id="rId14" Type="http://schemas.openxmlformats.org/officeDocument/2006/relationships/hyperlink" Target="consultantplus://offline/main?base=LAW;n=71174;fld=13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16</Pages>
  <Words>4151</Words>
  <Characters>23662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Agynda</cp:lastModifiedBy>
  <cp:revision>24</cp:revision>
  <cp:lastPrinted>2013-06-18T08:23:00Z</cp:lastPrinted>
  <dcterms:created xsi:type="dcterms:W3CDTF">2013-05-21T11:42:00Z</dcterms:created>
  <dcterms:modified xsi:type="dcterms:W3CDTF">2014-01-06T13:27:00Z</dcterms:modified>
</cp:coreProperties>
</file>